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FCC3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>Your Excellencies, Ministers, ladies and gentlemen,</w:t>
      </w:r>
    </w:p>
    <w:p w14:paraId="4FBA81D5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41139CAC" w14:textId="04BC443F" w:rsidR="008F4F3B" w:rsidRDefault="008F4F3B" w:rsidP="008F4F3B">
      <w:p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 xml:space="preserve">Every year, stroke claims </w:t>
      </w:r>
      <w:r w:rsidRPr="00080497">
        <w:rPr>
          <w:b/>
          <w:bCs/>
          <w:color w:val="004E9A"/>
          <w:sz w:val="32"/>
          <w:szCs w:val="32"/>
        </w:rPr>
        <w:t>7 million lives</w:t>
      </w:r>
      <w:r w:rsidRPr="00080497">
        <w:rPr>
          <w:color w:val="004E9A"/>
          <w:sz w:val="32"/>
          <w:szCs w:val="32"/>
        </w:rPr>
        <w:t xml:space="preserve"> and leaves millions more with long-term disabilities. Beyond th</w:t>
      </w:r>
      <w:r>
        <w:rPr>
          <w:color w:val="004E9A"/>
          <w:sz w:val="32"/>
          <w:szCs w:val="32"/>
        </w:rPr>
        <w:t xml:space="preserve">e </w:t>
      </w:r>
      <w:r w:rsidRPr="00080497">
        <w:rPr>
          <w:b/>
          <w:bCs/>
          <w:color w:val="004E9A"/>
          <w:sz w:val="32"/>
          <w:szCs w:val="32"/>
        </w:rPr>
        <w:t>human cost</w:t>
      </w:r>
      <w:r w:rsidRPr="00080497">
        <w:rPr>
          <w:color w:val="004E9A"/>
          <w:sz w:val="32"/>
          <w:szCs w:val="32"/>
        </w:rPr>
        <w:t xml:space="preserve">, the annual global economic burden of stroke is estimated at </w:t>
      </w:r>
      <w:r w:rsidRPr="00080497">
        <w:rPr>
          <w:b/>
          <w:bCs/>
          <w:color w:val="004E9A"/>
          <w:sz w:val="32"/>
          <w:szCs w:val="32"/>
        </w:rPr>
        <w:t>over US$891 billion</w:t>
      </w:r>
      <w:r w:rsidRPr="00080497">
        <w:rPr>
          <w:color w:val="004E9A"/>
          <w:sz w:val="32"/>
          <w:szCs w:val="32"/>
        </w:rPr>
        <w:t xml:space="preserve">. </w:t>
      </w:r>
    </w:p>
    <w:p w14:paraId="286E5996" w14:textId="77777777" w:rsidR="008F4F3B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2C6FA6EF" w14:textId="2B30150B" w:rsidR="008F4F3B" w:rsidRPr="00080497" w:rsidRDefault="006D7AEF" w:rsidP="008F4F3B">
      <w:pPr>
        <w:spacing w:line="276" w:lineRule="auto"/>
        <w:rPr>
          <w:color w:val="004E9A"/>
          <w:sz w:val="32"/>
          <w:szCs w:val="32"/>
        </w:rPr>
      </w:pPr>
      <w:r>
        <w:rPr>
          <w:color w:val="004E9A"/>
          <w:sz w:val="32"/>
          <w:szCs w:val="32"/>
        </w:rPr>
        <w:t xml:space="preserve">By </w:t>
      </w:r>
      <w:r w:rsidR="008F4F3B" w:rsidRPr="00080497">
        <w:rPr>
          <w:color w:val="004E9A"/>
          <w:sz w:val="32"/>
          <w:szCs w:val="32"/>
        </w:rPr>
        <w:t xml:space="preserve">2050 stroke mortality </w:t>
      </w:r>
      <w:r>
        <w:rPr>
          <w:color w:val="004E9A"/>
          <w:sz w:val="32"/>
          <w:szCs w:val="32"/>
        </w:rPr>
        <w:t>is set to</w:t>
      </w:r>
      <w:r w:rsidR="008F4F3B" w:rsidRPr="00080497">
        <w:rPr>
          <w:color w:val="004E9A"/>
          <w:sz w:val="32"/>
          <w:szCs w:val="32"/>
        </w:rPr>
        <w:t xml:space="preserve"> rise by </w:t>
      </w:r>
      <w:r w:rsidR="008F4F3B" w:rsidRPr="00080497">
        <w:rPr>
          <w:b/>
          <w:bCs/>
          <w:color w:val="004E9A"/>
          <w:sz w:val="32"/>
          <w:szCs w:val="32"/>
        </w:rPr>
        <w:t>50%</w:t>
      </w:r>
      <w:r w:rsidR="008F4F3B" w:rsidRPr="00080497">
        <w:rPr>
          <w:color w:val="004E9A"/>
          <w:sz w:val="32"/>
          <w:szCs w:val="32"/>
        </w:rPr>
        <w:t xml:space="preserve">, with costs projected to </w:t>
      </w:r>
      <w:r>
        <w:rPr>
          <w:color w:val="004E9A"/>
          <w:sz w:val="32"/>
          <w:szCs w:val="32"/>
        </w:rPr>
        <w:t xml:space="preserve">total </w:t>
      </w:r>
      <w:r w:rsidR="008F4F3B" w:rsidRPr="00080497">
        <w:rPr>
          <w:b/>
          <w:bCs/>
          <w:color w:val="004E9A"/>
          <w:sz w:val="32"/>
          <w:szCs w:val="32"/>
        </w:rPr>
        <w:t>US$1.6 trillion</w:t>
      </w:r>
      <w:r w:rsidR="008F4F3B" w:rsidRPr="00080497">
        <w:rPr>
          <w:color w:val="004E9A"/>
          <w:sz w:val="32"/>
          <w:szCs w:val="32"/>
        </w:rPr>
        <w:t xml:space="preserve">. </w:t>
      </w:r>
    </w:p>
    <w:p w14:paraId="5263F7B0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4DA3D449" w14:textId="0B4130A3" w:rsidR="008F4F3B" w:rsidRPr="00080497" w:rsidRDefault="008F4F3B" w:rsidP="006D7AEF">
      <w:p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 xml:space="preserve">In </w:t>
      </w:r>
      <w:r w:rsidRPr="00080497">
        <w:rPr>
          <w:b/>
          <w:bCs/>
          <w:color w:val="004E9A"/>
          <w:sz w:val="32"/>
          <w:szCs w:val="32"/>
        </w:rPr>
        <w:t>high-income countries</w:t>
      </w:r>
      <w:r w:rsidRPr="00080497">
        <w:rPr>
          <w:color w:val="004E9A"/>
          <w:sz w:val="32"/>
          <w:szCs w:val="32"/>
        </w:rPr>
        <w:t xml:space="preserve">, </w:t>
      </w:r>
      <w:r>
        <w:rPr>
          <w:color w:val="004E9A"/>
          <w:sz w:val="32"/>
          <w:szCs w:val="32"/>
        </w:rPr>
        <w:t xml:space="preserve">preventive care has </w:t>
      </w:r>
      <w:r w:rsidRPr="00080497">
        <w:rPr>
          <w:color w:val="004E9A"/>
          <w:sz w:val="32"/>
          <w:szCs w:val="32"/>
        </w:rPr>
        <w:t xml:space="preserve">delivered </w:t>
      </w:r>
      <w:r w:rsidRPr="00080497">
        <w:rPr>
          <w:b/>
          <w:bCs/>
          <w:color w:val="004E9A"/>
          <w:sz w:val="32"/>
          <w:szCs w:val="32"/>
        </w:rPr>
        <w:t xml:space="preserve">significant reductions in incidence, </w:t>
      </w:r>
      <w:r>
        <w:rPr>
          <w:b/>
          <w:bCs/>
          <w:color w:val="004E9A"/>
          <w:sz w:val="32"/>
          <w:szCs w:val="32"/>
        </w:rPr>
        <w:t xml:space="preserve">while access to treatment has reduced </w:t>
      </w:r>
      <w:r w:rsidRPr="00080497">
        <w:rPr>
          <w:b/>
          <w:bCs/>
          <w:color w:val="004E9A"/>
          <w:sz w:val="32"/>
          <w:szCs w:val="32"/>
        </w:rPr>
        <w:t xml:space="preserve">mortality, and </w:t>
      </w:r>
      <w:r>
        <w:rPr>
          <w:b/>
          <w:bCs/>
          <w:color w:val="004E9A"/>
          <w:sz w:val="32"/>
          <w:szCs w:val="32"/>
        </w:rPr>
        <w:t xml:space="preserve">improved functional outcomes of </w:t>
      </w:r>
      <w:r w:rsidRPr="00080497">
        <w:rPr>
          <w:b/>
          <w:bCs/>
          <w:color w:val="004E9A"/>
          <w:sz w:val="32"/>
          <w:szCs w:val="32"/>
        </w:rPr>
        <w:t>stroke</w:t>
      </w:r>
      <w:r w:rsidRPr="00080497">
        <w:rPr>
          <w:color w:val="004E9A"/>
          <w:sz w:val="32"/>
          <w:szCs w:val="32"/>
        </w:rPr>
        <w:t>. However, the on</w:t>
      </w:r>
      <w:r>
        <w:rPr>
          <w:color w:val="004E9A"/>
          <w:sz w:val="32"/>
          <w:szCs w:val="32"/>
        </w:rPr>
        <w:t>-</w:t>
      </w:r>
      <w:r w:rsidRPr="00080497">
        <w:rPr>
          <w:color w:val="004E9A"/>
          <w:sz w:val="32"/>
          <w:szCs w:val="32"/>
        </w:rPr>
        <w:t xml:space="preserve">going economic transition in many low- and middle-income countries is widening the </w:t>
      </w:r>
      <w:r>
        <w:rPr>
          <w:color w:val="004E9A"/>
          <w:sz w:val="32"/>
          <w:szCs w:val="32"/>
        </w:rPr>
        <w:t xml:space="preserve">incidence and </w:t>
      </w:r>
      <w:r w:rsidRPr="00080497">
        <w:rPr>
          <w:color w:val="004E9A"/>
          <w:sz w:val="32"/>
          <w:szCs w:val="32"/>
        </w:rPr>
        <w:t xml:space="preserve">outcome gap. By 2050, </w:t>
      </w:r>
      <w:r w:rsidRPr="00080497">
        <w:rPr>
          <w:b/>
          <w:bCs/>
          <w:color w:val="004E9A"/>
          <w:sz w:val="32"/>
          <w:szCs w:val="32"/>
        </w:rPr>
        <w:t>over 90% of stroke-related deaths and disabilities will occur in LMICs</w:t>
      </w:r>
      <w:r w:rsidRPr="00080497">
        <w:rPr>
          <w:color w:val="004E9A"/>
          <w:sz w:val="32"/>
          <w:szCs w:val="32"/>
        </w:rPr>
        <w:t xml:space="preserve">. </w:t>
      </w:r>
    </w:p>
    <w:p w14:paraId="2113C7B1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0EE09C9B" w14:textId="62B25BB8" w:rsidR="008F4F3B" w:rsidRPr="00080497" w:rsidRDefault="006D7AEF" w:rsidP="008F4F3B">
      <w:pPr>
        <w:spacing w:line="276" w:lineRule="auto"/>
        <w:rPr>
          <w:color w:val="004E9A"/>
          <w:sz w:val="32"/>
          <w:szCs w:val="32"/>
        </w:rPr>
      </w:pPr>
      <w:r w:rsidRPr="006D7AEF">
        <w:rPr>
          <w:b/>
          <w:bCs/>
          <w:color w:val="004E9A"/>
          <w:sz w:val="32"/>
          <w:szCs w:val="32"/>
        </w:rPr>
        <w:t xml:space="preserve">Progress </w:t>
      </w:r>
      <w:r w:rsidR="008F4F3B" w:rsidRPr="00080497">
        <w:rPr>
          <w:b/>
          <w:bCs/>
          <w:color w:val="004E9A"/>
          <w:sz w:val="32"/>
          <w:szCs w:val="32"/>
        </w:rPr>
        <w:t>on the prevention and management of NCDs cannot be achieved without prioritized and specific action on stroke</w:t>
      </w:r>
      <w:r w:rsidR="008F4F3B" w:rsidRPr="00080497">
        <w:rPr>
          <w:color w:val="004E9A"/>
          <w:sz w:val="32"/>
          <w:szCs w:val="32"/>
        </w:rPr>
        <w:t xml:space="preserve">. </w:t>
      </w:r>
    </w:p>
    <w:p w14:paraId="59E4AED7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3514415A" w14:textId="53DF790C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 xml:space="preserve">While </w:t>
      </w:r>
      <w:r w:rsidRPr="00080497">
        <w:rPr>
          <w:b/>
          <w:bCs/>
          <w:color w:val="004E9A"/>
          <w:sz w:val="32"/>
          <w:szCs w:val="32"/>
        </w:rPr>
        <w:t>prevention is a cornerstone</w:t>
      </w:r>
      <w:r w:rsidRPr="00080497">
        <w:rPr>
          <w:color w:val="004E9A"/>
          <w:sz w:val="32"/>
          <w:szCs w:val="32"/>
        </w:rPr>
        <w:t xml:space="preserve"> of the global NCD strategic response, it is equally essential to the </w:t>
      </w:r>
      <w:r w:rsidRPr="00080497">
        <w:rPr>
          <w:b/>
          <w:bCs/>
          <w:color w:val="004E9A"/>
          <w:sz w:val="32"/>
          <w:szCs w:val="32"/>
        </w:rPr>
        <w:t>Health for All agenda</w:t>
      </w:r>
      <w:r w:rsidRPr="00080497">
        <w:rPr>
          <w:color w:val="004E9A"/>
          <w:sz w:val="32"/>
          <w:szCs w:val="32"/>
        </w:rPr>
        <w:t xml:space="preserve"> that </w:t>
      </w:r>
      <w:r w:rsidRPr="00E40B08">
        <w:rPr>
          <w:color w:val="004E9A"/>
          <w:sz w:val="32"/>
          <w:szCs w:val="32"/>
        </w:rPr>
        <w:t>cost-effective</w:t>
      </w:r>
      <w:r w:rsidR="006D7AEF">
        <w:rPr>
          <w:color w:val="004E9A"/>
          <w:sz w:val="32"/>
          <w:szCs w:val="32"/>
        </w:rPr>
        <w:t xml:space="preserve"> </w:t>
      </w:r>
      <w:r w:rsidR="006D7AEF" w:rsidRPr="006D7AEF">
        <w:rPr>
          <w:b/>
          <w:bCs/>
          <w:color w:val="004E9A"/>
          <w:sz w:val="32"/>
          <w:szCs w:val="32"/>
        </w:rPr>
        <w:t>acute</w:t>
      </w:r>
      <w:r w:rsidRPr="00080497">
        <w:rPr>
          <w:color w:val="004E9A"/>
          <w:sz w:val="32"/>
          <w:szCs w:val="32"/>
        </w:rPr>
        <w:t xml:space="preserve"> </w:t>
      </w:r>
      <w:r w:rsidRPr="00080497">
        <w:rPr>
          <w:b/>
          <w:bCs/>
          <w:color w:val="004E9A"/>
          <w:sz w:val="32"/>
          <w:szCs w:val="32"/>
        </w:rPr>
        <w:t xml:space="preserve">stroke treatments </w:t>
      </w:r>
      <w:r w:rsidRPr="00E40B08">
        <w:rPr>
          <w:color w:val="004E9A"/>
          <w:sz w:val="32"/>
          <w:szCs w:val="32"/>
        </w:rPr>
        <w:t>-outlined in Appendix 3 of the WHO NCD Action Plan 2013–</w:t>
      </w:r>
      <w:r w:rsidRPr="00080497">
        <w:rPr>
          <w:color w:val="004E9A"/>
          <w:sz w:val="32"/>
          <w:szCs w:val="32"/>
        </w:rPr>
        <w:t xml:space="preserve">are made universally accessible. </w:t>
      </w:r>
    </w:p>
    <w:p w14:paraId="651BEBF7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7B384D80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 xml:space="preserve">For those who survive stroke, </w:t>
      </w:r>
      <w:r w:rsidRPr="006D7AEF">
        <w:rPr>
          <w:b/>
          <w:bCs/>
          <w:color w:val="004E9A"/>
          <w:sz w:val="32"/>
          <w:szCs w:val="32"/>
        </w:rPr>
        <w:t>rehabilitation</w:t>
      </w:r>
      <w:r w:rsidRPr="00080497">
        <w:rPr>
          <w:color w:val="004E9A"/>
          <w:sz w:val="32"/>
          <w:szCs w:val="32"/>
        </w:rPr>
        <w:t xml:space="preserve"> </w:t>
      </w:r>
      <w:r>
        <w:rPr>
          <w:color w:val="004E9A"/>
          <w:sz w:val="32"/>
          <w:szCs w:val="32"/>
        </w:rPr>
        <w:t xml:space="preserve">also </w:t>
      </w:r>
      <w:r w:rsidRPr="00080497">
        <w:rPr>
          <w:color w:val="004E9A"/>
          <w:sz w:val="32"/>
          <w:szCs w:val="32"/>
        </w:rPr>
        <w:t>offers a cost-effective intervention that can further reduce the burden of NCDs.</w:t>
      </w:r>
    </w:p>
    <w:p w14:paraId="3A02217C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7ECB60CB" w14:textId="5BF95047" w:rsidR="008F4F3B" w:rsidRPr="00080497" w:rsidRDefault="006D7AEF" w:rsidP="006D7AEF">
      <w:pPr>
        <w:spacing w:line="276" w:lineRule="auto"/>
        <w:rPr>
          <w:color w:val="004E9A"/>
          <w:sz w:val="32"/>
          <w:szCs w:val="32"/>
        </w:rPr>
      </w:pPr>
      <w:r>
        <w:rPr>
          <w:color w:val="004E9A"/>
          <w:sz w:val="32"/>
          <w:szCs w:val="32"/>
        </w:rPr>
        <w:t xml:space="preserve">We welcome the HLM4 </w:t>
      </w:r>
      <w:r w:rsidRPr="006D7AEF">
        <w:rPr>
          <w:color w:val="004E9A"/>
          <w:sz w:val="32"/>
          <w:szCs w:val="32"/>
        </w:rPr>
        <w:t>Political Declaration</w:t>
      </w:r>
      <w:r>
        <w:rPr>
          <w:color w:val="004E9A"/>
          <w:sz w:val="32"/>
          <w:szCs w:val="32"/>
        </w:rPr>
        <w:t xml:space="preserve"> and the inclusion of targets which </w:t>
      </w:r>
      <w:r w:rsidRPr="006D7AEF">
        <w:rPr>
          <w:color w:val="004E9A"/>
          <w:sz w:val="32"/>
          <w:szCs w:val="32"/>
        </w:rPr>
        <w:t>offers a</w:t>
      </w:r>
      <w:r>
        <w:rPr>
          <w:color w:val="004E9A"/>
          <w:sz w:val="32"/>
          <w:szCs w:val="32"/>
        </w:rPr>
        <w:t xml:space="preserve"> strong</w:t>
      </w:r>
      <w:r w:rsidRPr="006D7AEF">
        <w:rPr>
          <w:color w:val="004E9A"/>
          <w:sz w:val="32"/>
          <w:szCs w:val="32"/>
        </w:rPr>
        <w:t xml:space="preserve"> foundation for </w:t>
      </w:r>
      <w:r>
        <w:rPr>
          <w:color w:val="004E9A"/>
          <w:sz w:val="32"/>
          <w:szCs w:val="32"/>
        </w:rPr>
        <w:t xml:space="preserve">achievement of </w:t>
      </w:r>
      <w:r w:rsidRPr="006D7AEF">
        <w:rPr>
          <w:color w:val="004E9A"/>
          <w:sz w:val="32"/>
          <w:szCs w:val="32"/>
        </w:rPr>
        <w:t>SDG</w:t>
      </w:r>
      <w:r>
        <w:rPr>
          <w:color w:val="004E9A"/>
          <w:sz w:val="32"/>
          <w:szCs w:val="32"/>
        </w:rPr>
        <w:t>s</w:t>
      </w:r>
      <w:r w:rsidRPr="006D7AEF">
        <w:rPr>
          <w:color w:val="004E9A"/>
          <w:sz w:val="32"/>
          <w:szCs w:val="32"/>
        </w:rPr>
        <w:t xml:space="preserve"> 3.4</w:t>
      </w:r>
      <w:r>
        <w:rPr>
          <w:color w:val="004E9A"/>
          <w:sz w:val="32"/>
          <w:szCs w:val="32"/>
        </w:rPr>
        <w:t xml:space="preserve"> </w:t>
      </w:r>
      <w:r>
        <w:rPr>
          <w:color w:val="004E9A"/>
          <w:sz w:val="32"/>
          <w:szCs w:val="32"/>
        </w:rPr>
        <w:lastRenderedPageBreak/>
        <w:t>and 3.8</w:t>
      </w:r>
      <w:r w:rsidRPr="006D7AEF">
        <w:rPr>
          <w:color w:val="004E9A"/>
          <w:sz w:val="32"/>
          <w:szCs w:val="32"/>
        </w:rPr>
        <w:t>.</w:t>
      </w:r>
      <w:r>
        <w:rPr>
          <w:color w:val="004E9A"/>
          <w:sz w:val="28"/>
          <w:szCs w:val="28"/>
        </w:rPr>
        <w:t xml:space="preserve"> We </w:t>
      </w:r>
      <w:r>
        <w:rPr>
          <w:color w:val="004E9A"/>
          <w:sz w:val="32"/>
          <w:szCs w:val="32"/>
        </w:rPr>
        <w:t xml:space="preserve">also respectfully urge Member States to build on the Political Outcome by </w:t>
      </w:r>
    </w:p>
    <w:p w14:paraId="5B4D4847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3EDAA149" w14:textId="64E6E7F7" w:rsidR="008F4F3B" w:rsidRPr="00080497" w:rsidRDefault="008F4F3B" w:rsidP="008F4F3B">
      <w:pPr>
        <w:pStyle w:val="ListParagraph"/>
        <w:numPr>
          <w:ilvl w:val="0"/>
          <w:numId w:val="3"/>
        </w:num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>Prioritiz</w:t>
      </w:r>
      <w:r w:rsidR="006D7AEF">
        <w:rPr>
          <w:color w:val="004E9A"/>
          <w:sz w:val="32"/>
          <w:szCs w:val="32"/>
        </w:rPr>
        <w:t>ing</w:t>
      </w:r>
      <w:r w:rsidRPr="00080497">
        <w:rPr>
          <w:color w:val="004E9A"/>
          <w:sz w:val="32"/>
          <w:szCs w:val="32"/>
        </w:rPr>
        <w:t xml:space="preserve"> stroke within their national NCD response.</w:t>
      </w:r>
    </w:p>
    <w:p w14:paraId="646A5106" w14:textId="1D3C3A2D" w:rsidR="008F4F3B" w:rsidRPr="00080497" w:rsidRDefault="008F4F3B" w:rsidP="008F4F3B">
      <w:pPr>
        <w:pStyle w:val="ListParagraph"/>
        <w:numPr>
          <w:ilvl w:val="0"/>
          <w:numId w:val="3"/>
        </w:num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>Develop</w:t>
      </w:r>
      <w:r w:rsidR="006D7AEF">
        <w:rPr>
          <w:color w:val="004E9A"/>
          <w:sz w:val="32"/>
          <w:szCs w:val="32"/>
        </w:rPr>
        <w:t>ing</w:t>
      </w:r>
      <w:r w:rsidRPr="00080497">
        <w:rPr>
          <w:color w:val="004E9A"/>
          <w:sz w:val="32"/>
          <w:szCs w:val="32"/>
        </w:rPr>
        <w:t xml:space="preserve"> National Stroke Action Plans to support the implementation of essential prevention, treatment, and rehabilitation.</w:t>
      </w:r>
    </w:p>
    <w:p w14:paraId="5DB33569" w14:textId="0A5C3553" w:rsidR="008F4F3B" w:rsidRPr="00080497" w:rsidRDefault="008F4F3B" w:rsidP="008F4F3B">
      <w:pPr>
        <w:pStyle w:val="ListParagraph"/>
        <w:numPr>
          <w:ilvl w:val="0"/>
          <w:numId w:val="3"/>
        </w:numPr>
        <w:spacing w:line="276" w:lineRule="auto"/>
        <w:rPr>
          <w:color w:val="004E9A"/>
          <w:sz w:val="32"/>
          <w:szCs w:val="32"/>
        </w:rPr>
      </w:pPr>
      <w:r w:rsidRPr="00080497">
        <w:rPr>
          <w:color w:val="004E9A"/>
          <w:sz w:val="32"/>
          <w:szCs w:val="32"/>
        </w:rPr>
        <w:t>Explor</w:t>
      </w:r>
      <w:r w:rsidR="006D7AEF">
        <w:rPr>
          <w:color w:val="004E9A"/>
          <w:sz w:val="32"/>
          <w:szCs w:val="32"/>
        </w:rPr>
        <w:t>ing</w:t>
      </w:r>
      <w:r w:rsidRPr="00080497">
        <w:rPr>
          <w:color w:val="004E9A"/>
          <w:sz w:val="32"/>
          <w:szCs w:val="32"/>
        </w:rPr>
        <w:t xml:space="preserve"> innovative financing methods, including taxation of harmful substances, to strengthen domestic healthcare funding.</w:t>
      </w:r>
    </w:p>
    <w:p w14:paraId="3F14DC01" w14:textId="77777777" w:rsidR="008F4F3B" w:rsidRPr="00080497" w:rsidRDefault="008F4F3B" w:rsidP="008F4F3B">
      <w:pPr>
        <w:spacing w:line="276" w:lineRule="auto"/>
        <w:rPr>
          <w:color w:val="004E9A"/>
          <w:sz w:val="32"/>
          <w:szCs w:val="32"/>
        </w:rPr>
      </w:pPr>
    </w:p>
    <w:p w14:paraId="1E48EA8E" w14:textId="5B440825" w:rsidR="008F4F3B" w:rsidRPr="00080497" w:rsidRDefault="006D7AEF" w:rsidP="008F4F3B">
      <w:pPr>
        <w:spacing w:line="276" w:lineRule="auto"/>
        <w:rPr>
          <w:color w:val="004E9A"/>
          <w:sz w:val="32"/>
          <w:szCs w:val="32"/>
        </w:rPr>
      </w:pPr>
      <w:r>
        <w:rPr>
          <w:color w:val="004E9A"/>
          <w:sz w:val="32"/>
          <w:szCs w:val="32"/>
        </w:rPr>
        <w:t xml:space="preserve">WSO, and our partners in the Global Stroke Coalition, stands ready to work with governments to support action on stroke as part of their strategic NCD response. </w:t>
      </w:r>
      <w:r w:rsidR="008F4F3B" w:rsidRPr="00080497">
        <w:rPr>
          <w:color w:val="004E9A"/>
          <w:sz w:val="32"/>
          <w:szCs w:val="32"/>
        </w:rPr>
        <w:t xml:space="preserve">With cost-effective innovations available across the patient life course, </w:t>
      </w:r>
      <w:r w:rsidR="008F4F3B" w:rsidRPr="00080497">
        <w:rPr>
          <w:b/>
          <w:bCs/>
          <w:color w:val="004E9A"/>
          <w:sz w:val="32"/>
          <w:szCs w:val="32"/>
        </w:rPr>
        <w:t>the time to act is now</w:t>
      </w:r>
      <w:r w:rsidR="008F4F3B" w:rsidRPr="00080497">
        <w:rPr>
          <w:color w:val="004E9A"/>
          <w:sz w:val="32"/>
          <w:szCs w:val="32"/>
        </w:rPr>
        <w:t>.</w:t>
      </w:r>
    </w:p>
    <w:p w14:paraId="6E5B1B68" w14:textId="77777777" w:rsidR="008F4F3B" w:rsidRPr="00080497" w:rsidRDefault="008F4F3B" w:rsidP="008F4F3B">
      <w:pPr>
        <w:spacing w:line="276" w:lineRule="auto"/>
        <w:rPr>
          <w:sz w:val="32"/>
          <w:szCs w:val="32"/>
        </w:rPr>
      </w:pPr>
    </w:p>
    <w:p w14:paraId="38374C1C" w14:textId="77777777" w:rsidR="008F4F3B" w:rsidRPr="00080497" w:rsidRDefault="008F4F3B" w:rsidP="008F4F3B">
      <w:pPr>
        <w:spacing w:line="276" w:lineRule="auto"/>
        <w:rPr>
          <w:sz w:val="32"/>
          <w:szCs w:val="32"/>
        </w:rPr>
      </w:pPr>
    </w:p>
    <w:p w14:paraId="748D48CF" w14:textId="77777777" w:rsidR="008F4F3B" w:rsidRPr="008F4F3B" w:rsidRDefault="008F4F3B" w:rsidP="008F4F3B">
      <w:pPr>
        <w:spacing w:before="60" w:after="120"/>
        <w:rPr>
          <w:rFonts w:ascii="Arial" w:hAnsi="Arial" w:cs="Arial"/>
        </w:rPr>
      </w:pPr>
    </w:p>
    <w:p w14:paraId="6662690C" w14:textId="77777777" w:rsidR="006D7AEF" w:rsidRPr="008F4F3B" w:rsidRDefault="006D7AEF">
      <w:pPr>
        <w:spacing w:before="60" w:after="120"/>
        <w:rPr>
          <w:rFonts w:ascii="Arial" w:hAnsi="Arial" w:cs="Arial"/>
        </w:rPr>
      </w:pPr>
    </w:p>
    <w:sectPr w:rsidR="006D7AEF" w:rsidRPr="008F4F3B" w:rsidSect="00050604">
      <w:headerReference w:type="default" r:id="rId7"/>
      <w:footerReference w:type="even" r:id="rId8"/>
      <w:footerReference w:type="default" r:id="rId9"/>
      <w:pgSz w:w="11900" w:h="16840"/>
      <w:pgMar w:top="16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8B0D" w14:textId="77777777" w:rsidR="00784AE4" w:rsidRDefault="00784AE4" w:rsidP="00050604">
      <w:r>
        <w:separator/>
      </w:r>
    </w:p>
  </w:endnote>
  <w:endnote w:type="continuationSeparator" w:id="0">
    <w:p w14:paraId="679F382E" w14:textId="77777777" w:rsidR="00784AE4" w:rsidRDefault="00784AE4" w:rsidP="0005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2598035"/>
      <w:docPartObj>
        <w:docPartGallery w:val="Page Numbers (Bottom of Page)"/>
        <w:docPartUnique/>
      </w:docPartObj>
    </w:sdtPr>
    <w:sdtContent>
      <w:p w14:paraId="361C73FA" w14:textId="3BA20190" w:rsidR="00050604" w:rsidRDefault="00050604" w:rsidP="005A1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910770" w14:textId="77777777" w:rsidR="00050604" w:rsidRDefault="00050604" w:rsidP="000506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color w:val="A7A8AB" w:themeColor="accent4"/>
        <w:sz w:val="15"/>
      </w:rPr>
      <w:id w:val="-2125680640"/>
      <w:docPartObj>
        <w:docPartGallery w:val="Page Numbers (Bottom of Page)"/>
        <w:docPartUnique/>
      </w:docPartObj>
    </w:sdtPr>
    <w:sdtContent>
      <w:p w14:paraId="58429489" w14:textId="5D40AA6C" w:rsidR="00050604" w:rsidRPr="00050604" w:rsidRDefault="00050604" w:rsidP="00050604">
        <w:pPr>
          <w:pStyle w:val="Footer"/>
          <w:framePr w:wrap="none" w:vAnchor="text" w:hAnchor="page" w:x="11446" w:y="447"/>
          <w:jc w:val="center"/>
          <w:rPr>
            <w:rStyle w:val="PageNumber"/>
            <w:rFonts w:ascii="Arial" w:hAnsi="Arial" w:cs="Arial"/>
            <w:color w:val="A7A8AB" w:themeColor="accent4"/>
            <w:sz w:val="15"/>
          </w:rPr>
        </w:pPr>
        <w:r w:rsidRPr="00050604">
          <w:rPr>
            <w:rStyle w:val="PageNumber"/>
            <w:rFonts w:ascii="Arial" w:hAnsi="Arial" w:cs="Arial"/>
            <w:color w:val="A7A8AB" w:themeColor="accent4"/>
            <w:sz w:val="15"/>
          </w:rPr>
          <w:fldChar w:fldCharType="begin"/>
        </w:r>
        <w:r w:rsidRPr="00050604">
          <w:rPr>
            <w:rStyle w:val="PageNumber"/>
            <w:rFonts w:ascii="Arial" w:hAnsi="Arial" w:cs="Arial"/>
            <w:color w:val="A7A8AB" w:themeColor="accent4"/>
            <w:sz w:val="15"/>
          </w:rPr>
          <w:instrText xml:space="preserve"> PAGE </w:instrText>
        </w:r>
        <w:r w:rsidRPr="00050604">
          <w:rPr>
            <w:rStyle w:val="PageNumber"/>
            <w:rFonts w:ascii="Arial" w:hAnsi="Arial" w:cs="Arial"/>
            <w:color w:val="A7A8AB" w:themeColor="accent4"/>
            <w:sz w:val="15"/>
          </w:rPr>
          <w:fldChar w:fldCharType="separate"/>
        </w:r>
        <w:r w:rsidRPr="00050604">
          <w:rPr>
            <w:rStyle w:val="PageNumber"/>
            <w:rFonts w:ascii="Arial" w:hAnsi="Arial" w:cs="Arial"/>
            <w:noProof/>
            <w:color w:val="A7A8AB" w:themeColor="accent4"/>
            <w:sz w:val="15"/>
          </w:rPr>
          <w:t>1</w:t>
        </w:r>
        <w:r w:rsidRPr="00050604">
          <w:rPr>
            <w:rStyle w:val="PageNumber"/>
            <w:rFonts w:ascii="Arial" w:hAnsi="Arial" w:cs="Arial"/>
            <w:color w:val="A7A8AB" w:themeColor="accent4"/>
            <w:sz w:val="15"/>
          </w:rPr>
          <w:fldChar w:fldCharType="end"/>
        </w:r>
      </w:p>
    </w:sdtContent>
  </w:sdt>
  <w:p w14:paraId="6E42AF79" w14:textId="66FDCC20" w:rsidR="00050604" w:rsidRDefault="00050604" w:rsidP="00050604">
    <w:pPr>
      <w:pStyle w:val="Footer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8CD39A" wp14:editId="47CE6AB7">
          <wp:simplePos x="0" y="0"/>
          <wp:positionH relativeFrom="column">
            <wp:posOffset>-659876</wp:posOffset>
          </wp:positionH>
          <wp:positionV relativeFrom="paragraph">
            <wp:posOffset>274012</wp:posOffset>
          </wp:positionV>
          <wp:extent cx="1159497" cy="16351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oke Coalition-email signature_hash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497" cy="163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4F1C7" wp14:editId="6D850B1B">
              <wp:simplePos x="0" y="0"/>
              <wp:positionH relativeFrom="column">
                <wp:posOffset>-34936430</wp:posOffset>
              </wp:positionH>
              <wp:positionV relativeFrom="paragraph">
                <wp:posOffset>116205</wp:posOffset>
              </wp:positionV>
              <wp:extent cx="75600000" cy="0"/>
              <wp:effectExtent l="0" t="0" r="1587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B6C4B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50.9pt,9.15pt" to="3201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" strokecolor="#ff0027 [3209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DE43" w14:textId="77777777" w:rsidR="00784AE4" w:rsidRDefault="00784AE4" w:rsidP="00050604">
      <w:r>
        <w:separator/>
      </w:r>
    </w:p>
  </w:footnote>
  <w:footnote w:type="continuationSeparator" w:id="0">
    <w:p w14:paraId="3060FA95" w14:textId="77777777" w:rsidR="00784AE4" w:rsidRDefault="00784AE4" w:rsidP="0005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3000" w14:textId="43879ABD" w:rsidR="00050604" w:rsidRDefault="0005060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B0BE11" wp14:editId="089B2E62">
          <wp:simplePos x="0" y="0"/>
          <wp:positionH relativeFrom="column">
            <wp:posOffset>-661851</wp:posOffset>
          </wp:positionH>
          <wp:positionV relativeFrom="paragraph">
            <wp:posOffset>-318382</wp:posOffset>
          </wp:positionV>
          <wp:extent cx="1513840" cy="6400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640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BEF5B" wp14:editId="2C49027C">
              <wp:simplePos x="0" y="0"/>
              <wp:positionH relativeFrom="column">
                <wp:posOffset>1894787</wp:posOffset>
              </wp:positionH>
              <wp:positionV relativeFrom="paragraph">
                <wp:posOffset>12333</wp:posOffset>
              </wp:positionV>
              <wp:extent cx="4751057" cy="0"/>
              <wp:effectExtent l="0" t="0" r="1206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51057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7F377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pt,.95pt" to="523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" strokecolor="#ff0027 [320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F60"/>
    <w:multiLevelType w:val="hybridMultilevel"/>
    <w:tmpl w:val="AB88026C"/>
    <w:lvl w:ilvl="0" w:tplc="245C3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001D" w:themeColor="accent6" w:themeShade="BF"/>
      </w:rPr>
    </w:lvl>
    <w:lvl w:ilvl="1" w:tplc="B2C0F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BF001D" w:themeColor="accent6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46C3"/>
    <w:multiLevelType w:val="hybridMultilevel"/>
    <w:tmpl w:val="2690A6C8"/>
    <w:lvl w:ilvl="0" w:tplc="245C3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001D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E22A3"/>
    <w:multiLevelType w:val="hybridMultilevel"/>
    <w:tmpl w:val="E5E2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94131">
    <w:abstractNumId w:val="1"/>
  </w:num>
  <w:num w:numId="2" w16cid:durableId="1581329290">
    <w:abstractNumId w:val="0"/>
  </w:num>
  <w:num w:numId="3" w16cid:durableId="66586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8C"/>
    <w:rsid w:val="000142FF"/>
    <w:rsid w:val="00050604"/>
    <w:rsid w:val="00102A03"/>
    <w:rsid w:val="00160A3E"/>
    <w:rsid w:val="001F4BCE"/>
    <w:rsid w:val="00384470"/>
    <w:rsid w:val="003B678C"/>
    <w:rsid w:val="00411C04"/>
    <w:rsid w:val="004D2173"/>
    <w:rsid w:val="005F7D1B"/>
    <w:rsid w:val="006A282B"/>
    <w:rsid w:val="006D7AEF"/>
    <w:rsid w:val="00784AE4"/>
    <w:rsid w:val="008F4F3B"/>
    <w:rsid w:val="00991EFE"/>
    <w:rsid w:val="009B6779"/>
    <w:rsid w:val="00A57A6D"/>
    <w:rsid w:val="00AB0010"/>
    <w:rsid w:val="00D01CD3"/>
    <w:rsid w:val="00D63E4F"/>
    <w:rsid w:val="00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04712"/>
  <w15:chartTrackingRefBased/>
  <w15:docId w15:val="{78F18CA2-C8F8-B244-8A1D-A60FA476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604"/>
  </w:style>
  <w:style w:type="paragraph" w:styleId="Footer">
    <w:name w:val="footer"/>
    <w:basedOn w:val="Normal"/>
    <w:link w:val="FooterChar"/>
    <w:uiPriority w:val="99"/>
    <w:unhideWhenUsed/>
    <w:rsid w:val="00050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604"/>
  </w:style>
  <w:style w:type="character" w:styleId="PageNumber">
    <w:name w:val="page number"/>
    <w:basedOn w:val="DefaultParagraphFont"/>
    <w:uiPriority w:val="99"/>
    <w:semiHidden/>
    <w:unhideWhenUsed/>
    <w:rsid w:val="0005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SAC color palette">
      <a:dk1>
        <a:srgbClr val="000000"/>
      </a:dk1>
      <a:lt1>
        <a:srgbClr val="FFFFFF"/>
      </a:lt1>
      <a:dk2>
        <a:srgbClr val="262261"/>
      </a:dk2>
      <a:lt2>
        <a:srgbClr val="A7A9AC"/>
      </a:lt2>
      <a:accent1>
        <a:srgbClr val="262261"/>
      </a:accent1>
      <a:accent2>
        <a:srgbClr val="0058A4"/>
      </a:accent2>
      <a:accent3>
        <a:srgbClr val="1B75BB"/>
      </a:accent3>
      <a:accent4>
        <a:srgbClr val="A7A8AB"/>
      </a:accent4>
      <a:accent5>
        <a:srgbClr val="FFF0E1"/>
      </a:accent5>
      <a:accent6>
        <a:srgbClr val="FF00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1739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Jane Wiseman</dc:creator>
  <cp:keywords/>
  <dc:description/>
  <cp:lastModifiedBy>Anita Jane Wiseman</cp:lastModifiedBy>
  <cp:revision>3</cp:revision>
  <dcterms:created xsi:type="dcterms:W3CDTF">2025-09-22T08:36:00Z</dcterms:created>
  <dcterms:modified xsi:type="dcterms:W3CDTF">2025-09-22T09:46:00Z</dcterms:modified>
</cp:coreProperties>
</file>