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638B" w14:textId="1DD16BC1" w:rsidR="00467671" w:rsidRDefault="00467671" w:rsidP="00467671">
      <w:pPr>
        <w:shd w:val="clear" w:color="auto" w:fill="FFFFFF"/>
        <w:jc w:val="right"/>
        <w:textAlignment w:val="baseline"/>
        <w:rPr>
          <w:rFonts w:ascii="Aptos" w:eastAsia="Times New Roman" w:hAnsi="Aptos" w:cs="Times New Roman"/>
          <w:b/>
          <w:bCs/>
          <w:color w:val="000000"/>
          <w:lang w:eastAsia="en-GB"/>
        </w:rPr>
      </w:pPr>
      <w:r>
        <w:rPr>
          <w:rFonts w:ascii="Aptos" w:eastAsia="Times New Roman" w:hAnsi="Aptos" w:cs="Times New Roman"/>
          <w:b/>
          <w:bCs/>
          <w:noProof/>
          <w:color w:val="000000"/>
          <w:lang w:eastAsia="en-GB"/>
        </w:rPr>
        <w:drawing>
          <wp:inline distT="0" distB="0" distL="0" distR="0" wp14:anchorId="061F9898" wp14:editId="609DBA1A">
            <wp:extent cx="963965" cy="806027"/>
            <wp:effectExtent l="0" t="0" r="0" b="0"/>
            <wp:docPr id="1377583975" name="Picture 1" descr="A logo with blue and green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83975" name="Picture 1" descr="A logo with blue and green circl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67" cy="81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D9216" w14:textId="48A30165" w:rsidR="00467671" w:rsidRDefault="00467671" w:rsidP="00467671">
      <w:pPr>
        <w:shd w:val="clear" w:color="auto" w:fill="FFFFFF"/>
        <w:textAlignment w:val="baseline"/>
        <w:rPr>
          <w:rFonts w:ascii="Aptos" w:eastAsia="Times New Roman" w:hAnsi="Aptos" w:cs="Times New Roman"/>
          <w:b/>
          <w:bCs/>
          <w:color w:val="000000"/>
          <w:lang w:eastAsia="en-GB"/>
        </w:rPr>
      </w:pPr>
      <w:r>
        <w:rPr>
          <w:rFonts w:ascii="Aptos" w:eastAsia="Times New Roman" w:hAnsi="Aptos" w:cs="Times New Roman"/>
          <w:b/>
          <w:bCs/>
          <w:color w:val="000000"/>
          <w:lang w:eastAsia="en-GB"/>
        </w:rPr>
        <w:t>Statement to the 158</w:t>
      </w:r>
      <w:r w:rsidRPr="00467671">
        <w:rPr>
          <w:rFonts w:ascii="Aptos" w:eastAsia="Times New Roman" w:hAnsi="Aptos" w:cs="Times New Roman"/>
          <w:b/>
          <w:bCs/>
          <w:color w:val="000000"/>
          <w:vertAlign w:val="superscript"/>
          <w:lang w:eastAsia="en-GB"/>
        </w:rPr>
        <w:t>th</w:t>
      </w:r>
      <w:r>
        <w:rPr>
          <w:rFonts w:ascii="Aptos" w:eastAsia="Times New Roman" w:hAnsi="Aptos" w:cs="Times New Roman"/>
          <w:b/>
          <w:bCs/>
          <w:color w:val="000000"/>
          <w:lang w:eastAsia="en-GB"/>
        </w:rPr>
        <w:t xml:space="preserve"> Session of the WHO Executive Board</w:t>
      </w:r>
    </w:p>
    <w:p w14:paraId="546B988B" w14:textId="77777777" w:rsidR="00467671" w:rsidRDefault="00467671" w:rsidP="00982D9F">
      <w:pPr>
        <w:shd w:val="clear" w:color="auto" w:fill="FFFFFF"/>
        <w:textAlignment w:val="baseline"/>
        <w:rPr>
          <w:rFonts w:ascii="Aptos" w:eastAsia="Times New Roman" w:hAnsi="Aptos" w:cs="Times New Roman"/>
          <w:b/>
          <w:bCs/>
          <w:color w:val="000000"/>
          <w:lang w:eastAsia="en-GB"/>
        </w:rPr>
      </w:pPr>
    </w:p>
    <w:p w14:paraId="6B707AA6" w14:textId="13B9A7EB" w:rsidR="00982D9F" w:rsidRPr="00467671" w:rsidRDefault="00982D9F" w:rsidP="00982D9F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467671">
        <w:rPr>
          <w:rFonts w:ascii="Aptos" w:eastAsia="Times New Roman" w:hAnsi="Aptos" w:cs="Times New Roman"/>
          <w:color w:val="000000"/>
          <w:lang w:eastAsia="en-GB"/>
        </w:rPr>
        <w:t>We welcome the Resolution on </w:t>
      </w:r>
      <w:r w:rsidRPr="00467671">
        <w:rPr>
          <w:rFonts w:ascii="Aptos" w:eastAsia="Times New Roman" w:hAnsi="Aptos" w:cs="Times New Roman"/>
          <w:i/>
          <w:iCs/>
          <w:color w:val="000000"/>
          <w:lang w:eastAsia="en-GB"/>
        </w:rPr>
        <w:t>Reducing the Burden of Stroke </w:t>
      </w:r>
      <w:r w:rsidRPr="00467671">
        <w:rPr>
          <w:rFonts w:ascii="Aptos" w:eastAsia="Times New Roman" w:hAnsi="Aptos" w:cs="Times New Roman"/>
          <w:color w:val="000000"/>
          <w:lang w:eastAsia="en-GB"/>
        </w:rPr>
        <w:t>as a key intervention to accelerate progress towards global health and development goals. </w:t>
      </w:r>
    </w:p>
    <w:p w14:paraId="551E20D3" w14:textId="77777777" w:rsidR="00982D9F" w:rsidRPr="00467671" w:rsidRDefault="00982D9F" w:rsidP="00982D9F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467671">
        <w:rPr>
          <w:rFonts w:ascii="Aptos" w:eastAsia="Times New Roman" w:hAnsi="Aptos" w:cs="Times New Roman"/>
          <w:color w:val="000000"/>
          <w:lang w:eastAsia="en-GB"/>
        </w:rPr>
        <w:t> </w:t>
      </w:r>
    </w:p>
    <w:p w14:paraId="7FDE157E" w14:textId="24C07545" w:rsidR="00982D9F" w:rsidRPr="00467671" w:rsidRDefault="00982D9F" w:rsidP="00982D9F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467671">
        <w:rPr>
          <w:rFonts w:ascii="Aptos" w:eastAsia="Times New Roman" w:hAnsi="Aptos" w:cs="Times New Roman"/>
          <w:color w:val="000000"/>
          <w:lang w:eastAsia="en-GB"/>
        </w:rPr>
        <w:t>Stroke causes 7 million deaths and 145 million DALYs annually</w:t>
      </w:r>
      <w:r w:rsidR="00B3330E">
        <w:rPr>
          <w:rFonts w:ascii="Aptos" w:eastAsia="Times New Roman" w:hAnsi="Aptos" w:cs="Times New Roman"/>
          <w:color w:val="000000"/>
          <w:lang w:eastAsia="en-GB"/>
        </w:rPr>
        <w:t>. By 2050 we face sharp projected increases in stroke mortality and morbidity</w:t>
      </w:r>
      <w:r w:rsidR="00573BD6">
        <w:rPr>
          <w:rFonts w:ascii="Aptos" w:eastAsia="Times New Roman" w:hAnsi="Aptos" w:cs="Times New Roman"/>
          <w:color w:val="000000"/>
          <w:lang w:eastAsia="en-GB"/>
        </w:rPr>
        <w:t>,</w:t>
      </w:r>
      <w:r w:rsidR="00B3330E">
        <w:rPr>
          <w:rFonts w:ascii="Aptos" w:eastAsia="Times New Roman" w:hAnsi="Aptos" w:cs="Times New Roman"/>
          <w:color w:val="000000"/>
          <w:lang w:eastAsia="en-GB"/>
        </w:rPr>
        <w:t xml:space="preserve"> which will disproportionately affect LMICs, where access to even the most basic stroke care is limited. A</w:t>
      </w:r>
      <w:r w:rsidRPr="00467671">
        <w:rPr>
          <w:rFonts w:ascii="Aptos" w:eastAsia="Times New Roman" w:hAnsi="Aptos" w:cs="Times New Roman"/>
          <w:color w:val="000000"/>
          <w:lang w:eastAsia="en-GB"/>
        </w:rPr>
        <w:t>dvances in stroke prevention and treatment offer unprecedented and cost-effective opportunities to transform stroke care, and to address growing global inequities in access and patient outcomes.</w:t>
      </w:r>
    </w:p>
    <w:p w14:paraId="05EB709F" w14:textId="77777777" w:rsidR="00982D9F" w:rsidRPr="00467671" w:rsidRDefault="00982D9F" w:rsidP="00982D9F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467671">
        <w:rPr>
          <w:rFonts w:ascii="Aptos" w:eastAsia="Times New Roman" w:hAnsi="Aptos" w:cs="Times New Roman"/>
          <w:color w:val="000000"/>
          <w:lang w:eastAsia="en-GB"/>
        </w:rPr>
        <w:t> </w:t>
      </w:r>
    </w:p>
    <w:p w14:paraId="344C422E" w14:textId="08E96E01" w:rsidR="00982D9F" w:rsidRPr="00467671" w:rsidRDefault="00982D9F" w:rsidP="00982D9F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467671">
        <w:rPr>
          <w:rFonts w:ascii="Aptos" w:eastAsia="Times New Roman" w:hAnsi="Aptos" w:cs="Times New Roman"/>
          <w:color w:val="000000"/>
          <w:lang w:eastAsia="en-GB"/>
        </w:rPr>
        <w:t>We commend Member States for their commitment to a comprehensive and</w:t>
      </w:r>
      <w:r w:rsidR="00573BD6">
        <w:rPr>
          <w:rFonts w:ascii="Aptos" w:eastAsia="Times New Roman" w:hAnsi="Aptos" w:cs="Times New Roman"/>
          <w:color w:val="000000"/>
          <w:lang w:eastAsia="en-GB"/>
        </w:rPr>
        <w:t xml:space="preserve"> </w:t>
      </w:r>
      <w:r w:rsidRPr="00467671">
        <w:rPr>
          <w:rFonts w:ascii="Aptos" w:eastAsia="Times New Roman" w:hAnsi="Aptos" w:cs="Times New Roman"/>
          <w:color w:val="000000"/>
          <w:lang w:eastAsia="en-GB"/>
        </w:rPr>
        <w:t>co</w:t>
      </w:r>
      <w:r w:rsidR="00573BD6">
        <w:rPr>
          <w:rFonts w:ascii="Aptos" w:eastAsia="Times New Roman" w:hAnsi="Aptos" w:cs="Times New Roman"/>
          <w:color w:val="000000"/>
          <w:lang w:eastAsia="en-GB"/>
        </w:rPr>
        <w:t>-</w:t>
      </w:r>
      <w:r w:rsidRPr="00467671">
        <w:rPr>
          <w:rFonts w:ascii="Aptos" w:eastAsia="Times New Roman" w:hAnsi="Aptos" w:cs="Times New Roman"/>
          <w:color w:val="000000"/>
          <w:lang w:eastAsia="en-GB"/>
        </w:rPr>
        <w:t>ordinated stroke response, as part of their NCD strategic response.</w:t>
      </w:r>
    </w:p>
    <w:p w14:paraId="6C939DF3" w14:textId="77777777" w:rsidR="00982D9F" w:rsidRPr="00467671" w:rsidRDefault="00982D9F" w:rsidP="00982D9F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467671">
        <w:rPr>
          <w:rFonts w:ascii="Aptos" w:eastAsia="Times New Roman" w:hAnsi="Aptos" w:cs="Times New Roman"/>
          <w:color w:val="000000"/>
          <w:lang w:eastAsia="en-GB"/>
        </w:rPr>
        <w:t> </w:t>
      </w:r>
    </w:p>
    <w:p w14:paraId="761F58CD" w14:textId="697C446F" w:rsidR="00982D9F" w:rsidRPr="00467671" w:rsidRDefault="00982D9F" w:rsidP="00982D9F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en-GB"/>
        </w:rPr>
      </w:pPr>
      <w:r w:rsidRPr="00467671">
        <w:rPr>
          <w:rFonts w:ascii="Aptos" w:eastAsia="Times New Roman" w:hAnsi="Aptos" w:cs="Times New Roman"/>
          <w:color w:val="000000"/>
          <w:lang w:eastAsia="en-GB"/>
        </w:rPr>
        <w:t>WSO urges the Executive Committee to support this Resolution.</w:t>
      </w:r>
    </w:p>
    <w:p w14:paraId="619AE26A" w14:textId="77777777" w:rsidR="00371BBD" w:rsidRPr="00467671" w:rsidRDefault="00371BBD"/>
    <w:sectPr w:rsidR="00371BBD" w:rsidRPr="00467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D4"/>
    <w:rsid w:val="00002C41"/>
    <w:rsid w:val="000F50A7"/>
    <w:rsid w:val="00343227"/>
    <w:rsid w:val="00371BBD"/>
    <w:rsid w:val="003E12F8"/>
    <w:rsid w:val="00467671"/>
    <w:rsid w:val="005212D3"/>
    <w:rsid w:val="00573BD6"/>
    <w:rsid w:val="005B21A4"/>
    <w:rsid w:val="006E74D4"/>
    <w:rsid w:val="00982D9F"/>
    <w:rsid w:val="00A81776"/>
    <w:rsid w:val="00B3330E"/>
    <w:rsid w:val="00B50215"/>
    <w:rsid w:val="00F21F8C"/>
    <w:rsid w:val="00F4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AEB43"/>
  <w15:chartTrackingRefBased/>
  <w15:docId w15:val="{BA7267B6-40AD-CB44-97AE-5A73DFEB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4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4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4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4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4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4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4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4D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3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Jane Wiseman</dc:creator>
  <cp:keywords/>
  <dc:description/>
  <cp:lastModifiedBy>Anita Jane Wiseman</cp:lastModifiedBy>
  <cp:revision>4</cp:revision>
  <dcterms:created xsi:type="dcterms:W3CDTF">2026-01-30T14:53:00Z</dcterms:created>
  <dcterms:modified xsi:type="dcterms:W3CDTF">2026-02-04T08:19:00Z</dcterms:modified>
</cp:coreProperties>
</file>